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74F9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</w:t>
      </w:r>
    </w:p>
    <w:p w14:paraId="05C6283D" w14:textId="1C24EA33" w:rsidR="00E1268B" w:rsidRDefault="00E1268B" w:rsidP="008C4E8A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</w:rPr>
      </w:pPr>
      <w:r w:rsidRPr="008C4E8A">
        <w:rPr>
          <w:noProof/>
          <w:sz w:val="28"/>
          <w:szCs w:val="28"/>
        </w:rPr>
        <w:t>Exercice</w:t>
      </w:r>
      <w:r w:rsidR="008C4E8A" w:rsidRPr="008C4E8A">
        <w:rPr>
          <w:noProof/>
          <w:sz w:val="28"/>
          <w:szCs w:val="28"/>
        </w:rPr>
        <w:t xml:space="preserve"> 1 </w:t>
      </w:r>
      <w:r w:rsidR="008C4E8A">
        <w:rPr>
          <w:noProof/>
        </w:rPr>
        <w:t xml:space="preserve">- </w:t>
      </w:r>
      <w:r>
        <w:rPr>
          <w:noProof/>
        </w:rPr>
        <w:t>5 points.</w:t>
      </w:r>
    </w:p>
    <w:p w14:paraId="0EF6C214" w14:textId="77777777" w:rsidR="008C4E8A" w:rsidRDefault="008C4E8A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59500216" w14:textId="73F16684" w:rsidR="00E1268B" w:rsidRDefault="00E1268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Pour chacune des inéquations ci-dessous, représenter sur une droite graduée l’ensemble des nombres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solutions de l’inéquation puis écrire cet ensemble sous la forme d’un intervalle.</w:t>
      </w:r>
    </w:p>
    <w:p w14:paraId="6D6CFC14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4"/>
      </w:tblGrid>
      <w:tr w:rsidR="00E1268B" w14:paraId="52895298" w14:textId="77777777" w:rsidTr="00600F2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F4C" w14:textId="18293A22" w:rsidR="00E1268B" w:rsidRDefault="000B793D">
            <w:pPr>
              <w:tabs>
                <w:tab w:val="center" w:pos="4800"/>
                <w:tab w:val="right" w:pos="950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 xml:space="preserve">a)  </m:t>
                </m:r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≤x≤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CF8" w14:textId="3BD7F41A" w:rsidR="00E1268B" w:rsidRDefault="000B793D">
            <w:pPr>
              <w:tabs>
                <w:tab w:val="center" w:pos="4800"/>
                <w:tab w:val="right" w:pos="950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 xml:space="preserve">b)  </m:t>
                </m:r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4&gt;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F13" w14:textId="71A78CE2" w:rsidR="00E1268B" w:rsidRDefault="000B793D">
            <w:pPr>
              <w:tabs>
                <w:tab w:val="center" w:pos="4800"/>
                <w:tab w:val="right" w:pos="950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 xml:space="preserve">c)  </m:t>
                </m:r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6&lt;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&lt;3</m:t>
                </m:r>
              </m:oMath>
            </m:oMathPara>
          </w:p>
        </w:tc>
      </w:tr>
    </w:tbl>
    <w:p w14:paraId="1F2AC5A6" w14:textId="17EDBAC3" w:rsidR="00E1268B" w:rsidRDefault="00E1268B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46ED2FDF" w14:textId="5D2BC400" w:rsidR="00E1268B" w:rsidRDefault="00E1268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Parmi les inéquations suivantes, lesquelles acceptent le nombre </w:t>
      </w:r>
      <m:oMath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5</m:t>
        </m:r>
      </m:oMath>
      <w:r>
        <w:rPr>
          <w:noProof/>
        </w:rPr>
        <w:t xml:space="preserve"> comme solution ? Chaque réponse sera justifiée.</w:t>
      </w:r>
    </w:p>
    <w:p w14:paraId="14524B31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E1268B" w14:paraId="03B85098" w14:textId="77777777" w:rsidTr="00600F2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B9" w14:textId="7AA53D06" w:rsidR="00E1268B" w:rsidRDefault="000B793D">
            <w:pPr>
              <w:tabs>
                <w:tab w:val="center" w:pos="4800"/>
                <w:tab w:val="right" w:pos="950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a)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4</m:t>
                </m:r>
                <m:r>
                  <w:rPr>
                    <w:rFonts w:ascii="Cambria Math" w:hAnsi="Cambria Math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1&gt;2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185" w14:textId="40682EA7" w:rsidR="00E1268B" w:rsidRDefault="000B793D">
            <w:pPr>
              <w:tabs>
                <w:tab w:val="center" w:pos="4800"/>
                <w:tab w:val="right" w:pos="950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 xml:space="preserve">b)  </m:t>
                </m:r>
                <m:r>
                  <w:rPr>
                    <w:rFonts w:ascii="Cambria Math" w:hAnsi="Cambria Math"/>
                  </w:rPr>
                  <m:t>x≥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6AC536A2" w14:textId="1C9B969D" w:rsidR="00E1268B" w:rsidRDefault="00E1268B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2ACDE26F" w14:textId="0B1FA1AA" w:rsidR="00E1268B" w:rsidRDefault="00E1268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Résoudre les inéquations de la question 2 ci-dessus (n’oubliez pas les ensembles de solutions).</w:t>
      </w:r>
    </w:p>
    <w:p w14:paraId="5529CA6D" w14:textId="77777777" w:rsidR="008C4E8A" w:rsidRDefault="008C4E8A" w:rsidP="008C4E8A">
      <w:pPr>
        <w:pStyle w:val="Paragraphedeliste"/>
        <w:tabs>
          <w:tab w:val="center" w:pos="4800"/>
          <w:tab w:val="right" w:pos="9500"/>
        </w:tabs>
        <w:rPr>
          <w:noProof/>
        </w:rPr>
      </w:pPr>
    </w:p>
    <w:p w14:paraId="37748049" w14:textId="53C1D2D4" w:rsidR="00E1268B" w:rsidRDefault="00E1268B" w:rsidP="008C4E8A">
      <w:pPr>
        <w:pStyle w:val="Paragraphedeliste"/>
        <w:numPr>
          <w:ilvl w:val="0"/>
          <w:numId w:val="1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Compléter par les symboles </w:t>
      </w:r>
      <m:oMath>
        <m:r>
          <w:rPr>
            <w:rFonts w:ascii="Cambria Math" w:hAnsi="Cambria Math"/>
            <w:noProof/>
          </w:rPr>
          <m:t>∈</m:t>
        </m:r>
      </m:oMath>
      <w:r>
        <w:rPr>
          <w:noProof/>
        </w:rPr>
        <w:t xml:space="preserve"> ou </w:t>
      </w:r>
      <m:oMath>
        <m:r>
          <w:rPr>
            <w:rFonts w:ascii="Cambria Math" w:hAnsi="Cambria Math"/>
            <w:noProof/>
          </w:rPr>
          <m:t>∉</m:t>
        </m:r>
      </m:oMath>
      <w:r>
        <w:rPr>
          <w:noProof/>
        </w:rPr>
        <w:t>.</w:t>
      </w:r>
    </w:p>
    <w:p w14:paraId="0B6A40B2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E1268B" w14:paraId="6861851D" w14:textId="77777777" w:rsidTr="008C4E8A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ADC8" w14:textId="02E4FEDE" w:rsidR="00E1268B" w:rsidRDefault="00E1268B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1,4</m:t>
                </m:r>
                <m:r>
                  <w:rPr>
                    <w:rFonts w:ascii="Cambria Math" w:hAnsi="Cambria Math"/>
                  </w:rPr>
                  <m:t>……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</m:t>
                </m:r>
                <m:r>
                  <w:rPr>
                    <w:rFonts w:ascii="Cambria Math" w:hAnsi="Cambria Math"/>
                  </w:rPr>
                  <m:t xml:space="preserve">-∞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3]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F36" w14:textId="26AF2EBD" w:rsidR="00E1268B" w:rsidRDefault="00E1268B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 w:cs="Cambria Math"/>
                  </w:rPr>
                  <m:t>π</m:t>
                </m:r>
                <m:r>
                  <w:rPr>
                    <w:rFonts w:ascii="Cambria Math" w:hAnsi="Cambria Math"/>
                  </w:rPr>
                  <m:t>……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]3,1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3,5]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53E" w14:textId="73519A5B" w:rsidR="00E1268B" w:rsidRDefault="00000000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……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</m:t>
                </m:r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[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147" w14:textId="3C8EA6ED" w:rsidR="00E1268B" w:rsidRDefault="00000000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……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[0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0,33]</m:t>
                </m:r>
              </m:oMath>
            </m:oMathPara>
          </w:p>
        </w:tc>
      </w:tr>
      <w:tr w:rsidR="00E1268B" w14:paraId="240F9AD8" w14:textId="77777777" w:rsidTr="008C4E8A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15A" w14:textId="617AB836" w:rsidR="00E1268B" w:rsidRDefault="008C4E8A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……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7D1" w14:textId="616C07C8" w:rsidR="00E1268B" w:rsidRDefault="00000000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…… 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Q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783" w14:textId="6A7CDC32" w:rsidR="00E1268B" w:rsidRDefault="00E1268B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2(1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 xml:space="preserve">…… 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 xml:space="preserve"> Z</m:t>
                </m:r>
              </m:oMath>
            </m:oMathPara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BF9" w14:textId="0C1413CB" w:rsidR="00E1268B" w:rsidRDefault="00000000" w:rsidP="008C4E8A">
            <w:pPr>
              <w:tabs>
                <w:tab w:val="center" w:pos="4800"/>
                <w:tab w:val="right" w:pos="9500"/>
              </w:tabs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…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..N</m:t>
                </m:r>
              </m:oMath>
            </m:oMathPara>
          </w:p>
        </w:tc>
      </w:tr>
    </w:tbl>
    <w:p w14:paraId="05B40A78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t xml:space="preserve"> </w:t>
      </w:r>
    </w:p>
    <w:p w14:paraId="18FDB773" w14:textId="77777777" w:rsidR="008C4E8A" w:rsidRDefault="008C4E8A" w:rsidP="008C4E8A">
      <w:pPr>
        <w:tabs>
          <w:tab w:val="center" w:pos="4800"/>
          <w:tab w:val="right" w:pos="9500"/>
        </w:tabs>
        <w:jc w:val="both"/>
        <w:rPr>
          <w:noProof/>
        </w:rPr>
      </w:pPr>
    </w:p>
    <w:p w14:paraId="36635851" w14:textId="6C4FD044" w:rsidR="00E1268B" w:rsidRPr="00A85E38" w:rsidRDefault="00E1268B" w:rsidP="00A85E38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sz w:val="28"/>
          <w:szCs w:val="28"/>
        </w:rPr>
      </w:pPr>
      <w:r w:rsidRPr="00A85E38">
        <w:rPr>
          <w:noProof/>
          <w:sz w:val="28"/>
          <w:szCs w:val="28"/>
        </w:rPr>
        <w:t xml:space="preserve">Exercice </w:t>
      </w:r>
      <w:r w:rsidR="00A85E38" w:rsidRPr="00A85E38">
        <w:rPr>
          <w:noProof/>
          <w:sz w:val="28"/>
          <w:szCs w:val="28"/>
        </w:rPr>
        <w:t>2</w:t>
      </w:r>
      <w:r w:rsidRPr="00A85E38">
        <w:rPr>
          <w:noProof/>
          <w:sz w:val="28"/>
          <w:szCs w:val="28"/>
        </w:rPr>
        <w:t xml:space="preserve"> </w:t>
      </w:r>
      <w:r w:rsidR="00A85E38" w:rsidRPr="00A85E38">
        <w:rPr>
          <w:noProof/>
          <w:sz w:val="28"/>
          <w:szCs w:val="28"/>
        </w:rPr>
        <w:t xml:space="preserve">- </w:t>
      </w:r>
      <w:r w:rsidRPr="00A85E38">
        <w:rPr>
          <w:noProof/>
          <w:sz w:val="28"/>
          <w:szCs w:val="28"/>
        </w:rPr>
        <w:t>5 points.</w:t>
      </w:r>
    </w:p>
    <w:p w14:paraId="3E5EE5A1" w14:textId="77777777" w:rsidR="00A85E38" w:rsidRDefault="00A85E38" w:rsidP="00A85E38">
      <w:pPr>
        <w:tabs>
          <w:tab w:val="center" w:pos="4800"/>
          <w:tab w:val="right" w:pos="9500"/>
        </w:tabs>
        <w:jc w:val="both"/>
        <w:rPr>
          <w:noProof/>
        </w:rPr>
      </w:pPr>
    </w:p>
    <w:p w14:paraId="1C3FF292" w14:textId="089E5CE8" w:rsidR="00E1268B" w:rsidRDefault="00E1268B" w:rsidP="00A85E3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Soit l’algorithme suivant :</w:t>
      </w:r>
    </w:p>
    <w:p w14:paraId="281B9DEE" w14:textId="1FF228F9" w:rsidR="00E1268B" w:rsidRDefault="00A85E38" w:rsidP="00B77E11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 wp14:anchorId="28AF73DF" wp14:editId="35129F77">
            <wp:extent cx="3265714" cy="857460"/>
            <wp:effectExtent l="0" t="0" r="0" b="0"/>
            <wp:docPr id="21272154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1547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4853" cy="86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9CE6" w14:textId="77777777" w:rsidR="00A85E38" w:rsidRDefault="00A85E38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24945827" w14:textId="77777777" w:rsidR="00A85E38" w:rsidRDefault="00E1268B" w:rsidP="00A85E38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À quoi sert l’instruction float à la première ligne du programme ?</w:t>
      </w:r>
    </w:p>
    <w:p w14:paraId="5FAAF6C0" w14:textId="7A159DD9" w:rsidR="00E1268B" w:rsidRDefault="00E1268B" w:rsidP="00A85E38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Compléter le tableau suivant :</w:t>
      </w:r>
    </w:p>
    <w:p w14:paraId="3CC91378" w14:textId="77777777" w:rsidR="00E1268B" w:rsidRDefault="00E1268B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</w:tblGrid>
      <w:tr w:rsidR="00E1268B" w14:paraId="05EFEE7B" w14:textId="77777777" w:rsidTr="00A85E38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5C5" w14:textId="77777777" w:rsidR="00E1268B" w:rsidRPr="00A85E38" w:rsidRDefault="00E1268B">
            <w:pPr>
              <w:tabs>
                <w:tab w:val="center" w:pos="4800"/>
                <w:tab w:val="right" w:pos="9500"/>
              </w:tabs>
              <w:jc w:val="center"/>
              <w:rPr>
                <w:i/>
                <w:iCs/>
              </w:rPr>
            </w:pPr>
            <w:r w:rsidRPr="00A85E38">
              <w:rPr>
                <w:i/>
                <w:iCs/>
              </w:rPr>
              <w:t xml:space="preserve"> x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B81" w14:textId="38A2FCFA" w:rsidR="00E1268B" w:rsidRDefault="00E1268B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oMath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2C1" w14:textId="07C75CA8" w:rsidR="00E1268B" w:rsidRDefault="00E1268B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oMath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FB9" w14:textId="05708A95" w:rsidR="00E1268B" w:rsidRDefault="00000000">
            <w:pPr>
              <w:tabs>
                <w:tab w:val="center" w:pos="4800"/>
                <w:tab w:val="right" w:pos="9500"/>
              </w:tabs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</m:t>
                  </m:r>
                </m:e>
              </m:rad>
            </m:oMath>
            <w:r w:rsidR="00E1268B">
              <w:t xml:space="preserve"> </w:t>
            </w:r>
          </w:p>
        </w:tc>
      </w:tr>
      <w:tr w:rsidR="00E1268B" w14:paraId="4D060882" w14:textId="77777777" w:rsidTr="00A85E38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917" w14:textId="77777777" w:rsidR="00E1268B" w:rsidRPr="00A85E38" w:rsidRDefault="00E1268B">
            <w:pPr>
              <w:tabs>
                <w:tab w:val="center" w:pos="4800"/>
                <w:tab w:val="right" w:pos="9500"/>
              </w:tabs>
              <w:jc w:val="center"/>
              <w:rPr>
                <w:i/>
                <w:iCs/>
              </w:rPr>
            </w:pPr>
            <w:r w:rsidRPr="00A85E38">
              <w:rPr>
                <w:i/>
                <w:iCs/>
              </w:rPr>
              <w:t xml:space="preserve"> y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156" w14:textId="77777777" w:rsidR="00E1268B" w:rsidRDefault="00E1268B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55A" w14:textId="77777777" w:rsidR="00E1268B" w:rsidRDefault="00E1268B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A4D" w14:textId="77777777" w:rsidR="00E1268B" w:rsidRDefault="00E1268B">
            <w:pPr>
              <w:tabs>
                <w:tab w:val="center" w:pos="4800"/>
                <w:tab w:val="right" w:pos="9500"/>
              </w:tabs>
              <w:jc w:val="center"/>
            </w:pPr>
          </w:p>
        </w:tc>
      </w:tr>
    </w:tbl>
    <w:p w14:paraId="7B814993" w14:textId="77777777" w:rsidR="00E1268B" w:rsidRDefault="00E1268B">
      <w:pPr>
        <w:tabs>
          <w:tab w:val="center" w:pos="4800"/>
          <w:tab w:val="right" w:pos="9500"/>
        </w:tabs>
        <w:jc w:val="center"/>
        <w:rPr>
          <w:noProof/>
        </w:rPr>
      </w:pPr>
      <w:r>
        <w:t xml:space="preserve"> </w:t>
      </w:r>
    </w:p>
    <w:p w14:paraId="783BE916" w14:textId="49C60A1B" w:rsidR="00E1268B" w:rsidRDefault="00E1268B" w:rsidP="00A85E38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Pour quelle(s) valeur(s) de x obtient-on y</w:t>
      </w:r>
      <w:r w:rsidR="00A85E38">
        <w:rPr>
          <w:noProof/>
        </w:rPr>
        <w:t xml:space="preserve"> </w:t>
      </w:r>
      <w:r>
        <w:rPr>
          <w:noProof/>
        </w:rPr>
        <w:t>=</w:t>
      </w:r>
      <w:r w:rsidR="00A85E38">
        <w:rPr>
          <w:noProof/>
        </w:rPr>
        <w:t xml:space="preserve"> </w:t>
      </w:r>
      <w:r>
        <w:rPr>
          <w:noProof/>
        </w:rPr>
        <w:t xml:space="preserve">0 ? Justifier. </w:t>
      </w:r>
    </w:p>
    <w:p w14:paraId="2D69EF66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</w:t>
      </w:r>
    </w:p>
    <w:p w14:paraId="5411E004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102E69A" w14:textId="01869907" w:rsidR="00E1268B" w:rsidRPr="00A85E38" w:rsidRDefault="00E1268B" w:rsidP="00A85E38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sz w:val="28"/>
          <w:szCs w:val="28"/>
        </w:rPr>
      </w:pPr>
      <w:r w:rsidRPr="00A85E38">
        <w:rPr>
          <w:noProof/>
          <w:sz w:val="28"/>
          <w:szCs w:val="28"/>
        </w:rPr>
        <w:t>Exercice</w:t>
      </w:r>
      <w:r w:rsidR="00A85E38" w:rsidRPr="00A85E38">
        <w:rPr>
          <w:noProof/>
          <w:sz w:val="28"/>
          <w:szCs w:val="28"/>
        </w:rPr>
        <w:t xml:space="preserve"> 3 –</w:t>
      </w:r>
      <w:r w:rsidRPr="00A85E38">
        <w:rPr>
          <w:noProof/>
          <w:sz w:val="28"/>
          <w:szCs w:val="28"/>
        </w:rPr>
        <w:t xml:space="preserve"> </w:t>
      </w:r>
      <w:r w:rsidR="00A85E38" w:rsidRPr="00A85E38">
        <w:rPr>
          <w:noProof/>
          <w:sz w:val="28"/>
          <w:szCs w:val="28"/>
        </w:rPr>
        <w:t xml:space="preserve">6 </w:t>
      </w:r>
      <w:r w:rsidRPr="00A85E38">
        <w:rPr>
          <w:noProof/>
          <w:sz w:val="28"/>
          <w:szCs w:val="28"/>
        </w:rPr>
        <w:t>points.</w:t>
      </w:r>
    </w:p>
    <w:p w14:paraId="4A07945A" w14:textId="77777777" w:rsidR="00A85E38" w:rsidRDefault="00A85E38" w:rsidP="00A85E38">
      <w:pPr>
        <w:tabs>
          <w:tab w:val="center" w:pos="4800"/>
          <w:tab w:val="right" w:pos="9500"/>
        </w:tabs>
        <w:jc w:val="both"/>
        <w:rPr>
          <w:noProof/>
        </w:rPr>
      </w:pPr>
    </w:p>
    <w:p w14:paraId="275575DE" w14:textId="05B34916" w:rsidR="00E1268B" w:rsidRDefault="00E1268B" w:rsidP="00A85E3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Dans le repère orthonormé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O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I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J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, on considère les points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ont pour coordonnées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4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;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4)</m:t>
        </m:r>
      </m:oMath>
      <w:r>
        <w:rPr>
          <w:noProof/>
        </w:rPr>
        <w:t xml:space="preserve"> , </w:t>
      </w:r>
      <m:oMath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;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6)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C</m:t>
        </m:r>
        <m:r>
          <m:rPr>
            <m:sty m:val="p"/>
          </m:rPr>
          <w:rPr>
            <w:rFonts w:ascii="Cambria Math" w:hAnsi="Cambria Math"/>
            <w:noProof/>
          </w:rPr>
          <m:t>(1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;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3)</m:t>
        </m:r>
      </m:oMath>
      <w:r>
        <w:rPr>
          <w:noProof/>
        </w:rPr>
        <w:t xml:space="preserve">. On donne : </w:t>
      </w:r>
      <m:oMath>
        <m:r>
          <w:rPr>
            <w:rFonts w:ascii="Cambria Math" w:hAnsi="Cambria Math"/>
            <w:noProof/>
          </w:rPr>
          <m:t>AC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26</m:t>
            </m:r>
          </m:e>
        </m:rad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BC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13</m:t>
            </m:r>
          </m:e>
        </m:rad>
      </m:oMath>
      <w:r>
        <w:rPr>
          <w:noProof/>
        </w:rPr>
        <w:t>.</w:t>
      </w:r>
    </w:p>
    <w:p w14:paraId="149789E9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14927555" w14:textId="535ACACA" w:rsidR="00E1268B" w:rsidRDefault="00E1268B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Déterminer par le calcul les coordonnées du milieu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du segment </w:t>
      </w:r>
      <m:oMath>
        <m:r>
          <m:rPr>
            <m:sty m:val="p"/>
          </m:rPr>
          <w:rPr>
            <w:rFonts w:ascii="Cambria Math" w:hAnsi="Cambria Math"/>
            <w:noProof/>
          </w:rPr>
          <m:t>[</m:t>
        </m:r>
        <m:r>
          <w:rPr>
            <w:rFonts w:ascii="Cambria Math" w:hAnsi="Cambria Math"/>
            <w:noProof/>
          </w:rPr>
          <m:t>AC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 ; </w:t>
      </w:r>
    </w:p>
    <w:p w14:paraId="51ABEE82" w14:textId="09519EB3" w:rsidR="00E1268B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C</w:t>
      </w:r>
      <w:r w:rsidR="00E1268B">
        <w:rPr>
          <w:noProof/>
        </w:rPr>
        <w:t xml:space="preserve">alculer la distance </w:t>
      </w:r>
      <m:oMath>
        <m:r>
          <w:rPr>
            <w:rFonts w:ascii="Cambria Math" w:hAnsi="Cambria Math"/>
            <w:noProof/>
          </w:rPr>
          <m:t>AB</m:t>
        </m:r>
      </m:oMath>
      <w:r w:rsidR="00E1268B">
        <w:rPr>
          <w:noProof/>
        </w:rPr>
        <w:t xml:space="preserve">. Donner la valeur exacte ; </w:t>
      </w:r>
    </w:p>
    <w:p w14:paraId="4BE9C6A5" w14:textId="27962914" w:rsidR="00E1268B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D</w:t>
      </w:r>
      <w:r w:rsidR="00E1268B">
        <w:rPr>
          <w:noProof/>
        </w:rPr>
        <w:t xml:space="preserve">éterminer par le calcul les coordonnées du symétrique </w:t>
      </w:r>
      <m:oMath>
        <m:r>
          <w:rPr>
            <w:rFonts w:ascii="Cambria Math" w:hAnsi="Cambria Math"/>
            <w:noProof/>
          </w:rPr>
          <m:t>D</m:t>
        </m:r>
      </m:oMath>
      <w:r w:rsidR="00E1268B">
        <w:rPr>
          <w:noProof/>
        </w:rPr>
        <w:t xml:space="preserve"> du point </w:t>
      </w:r>
      <m:oMath>
        <m:r>
          <w:rPr>
            <w:rFonts w:ascii="Cambria Math" w:hAnsi="Cambria Math"/>
            <w:noProof/>
          </w:rPr>
          <m:t>B</m:t>
        </m:r>
      </m:oMath>
      <w:r w:rsidR="00E1268B">
        <w:rPr>
          <w:noProof/>
        </w:rPr>
        <w:t xml:space="preserve"> par rapport au point </w:t>
      </w:r>
      <m:oMath>
        <m:r>
          <w:rPr>
            <w:rFonts w:ascii="Cambria Math" w:hAnsi="Cambria Math"/>
            <w:noProof/>
          </w:rPr>
          <m:t>K</m:t>
        </m:r>
      </m:oMath>
      <w:r w:rsidR="00E1268B">
        <w:rPr>
          <w:noProof/>
        </w:rPr>
        <w:t xml:space="preserve"> ; </w:t>
      </w:r>
    </w:p>
    <w:p w14:paraId="6276847A" w14:textId="50251C6F" w:rsidR="00E1268B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L</w:t>
      </w:r>
      <w:r w:rsidR="00E1268B">
        <w:rPr>
          <w:noProof/>
        </w:rPr>
        <w:t xml:space="preserve">e quadrilatère </w:t>
      </w:r>
      <m:oMath>
        <m:r>
          <w:rPr>
            <w:rFonts w:ascii="Cambria Math" w:hAnsi="Cambria Math"/>
            <w:noProof/>
          </w:rPr>
          <m:t>ABCD</m:t>
        </m:r>
      </m:oMath>
      <w:r w:rsidR="00E1268B">
        <w:rPr>
          <w:noProof/>
        </w:rPr>
        <w:t xml:space="preserve"> est-il un parallélogramme ? Vous justifierez votre réponse ; </w:t>
      </w:r>
    </w:p>
    <w:p w14:paraId="77C522AB" w14:textId="3AA00FBB" w:rsidR="00E1268B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L</w:t>
      </w:r>
      <w:r w:rsidR="00E1268B">
        <w:rPr>
          <w:noProof/>
        </w:rPr>
        <w:t xml:space="preserve">e quadrilatère </w:t>
      </w:r>
      <m:oMath>
        <m:r>
          <w:rPr>
            <w:rFonts w:ascii="Cambria Math" w:hAnsi="Cambria Math"/>
            <w:noProof/>
          </w:rPr>
          <m:t>ABCD</m:t>
        </m:r>
      </m:oMath>
      <w:r w:rsidR="00E1268B">
        <w:rPr>
          <w:noProof/>
        </w:rPr>
        <w:t xml:space="preserve"> est-il un losange ? Vous justifierez votre réponse ; </w:t>
      </w:r>
    </w:p>
    <w:p w14:paraId="60CFFEF8" w14:textId="101BE725" w:rsidR="00E1268B" w:rsidRDefault="00A85E38" w:rsidP="00A85E3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L</w:t>
      </w:r>
      <w:r w:rsidR="00E1268B">
        <w:rPr>
          <w:noProof/>
        </w:rPr>
        <w:t xml:space="preserve">e quadrilatère </w:t>
      </w:r>
      <m:oMath>
        <m:r>
          <w:rPr>
            <w:rFonts w:ascii="Cambria Math" w:hAnsi="Cambria Math"/>
            <w:noProof/>
          </w:rPr>
          <m:t>ABCD</m:t>
        </m:r>
      </m:oMath>
      <w:r w:rsidR="00E1268B">
        <w:rPr>
          <w:noProof/>
        </w:rPr>
        <w:t xml:space="preserve"> est-il un carré? Vous justifierez votre réponse. </w:t>
      </w:r>
    </w:p>
    <w:p w14:paraId="008D934A" w14:textId="6CCB7E59" w:rsidR="00E1268B" w:rsidRPr="00F14BDC" w:rsidRDefault="00E1268B" w:rsidP="00F14BDC">
      <w:pPr>
        <w:pBdr>
          <w:bottom w:val="single" w:sz="4" w:space="1" w:color="auto"/>
        </w:pBdr>
        <w:tabs>
          <w:tab w:val="center" w:pos="4800"/>
          <w:tab w:val="right" w:pos="9500"/>
        </w:tabs>
        <w:jc w:val="both"/>
        <w:rPr>
          <w:noProof/>
          <w:sz w:val="28"/>
          <w:szCs w:val="28"/>
        </w:rPr>
      </w:pPr>
      <w:r w:rsidRPr="00F14BDC">
        <w:rPr>
          <w:noProof/>
          <w:sz w:val="28"/>
          <w:szCs w:val="28"/>
        </w:rPr>
        <w:lastRenderedPageBreak/>
        <w:t xml:space="preserve">Exercice </w:t>
      </w:r>
      <w:r w:rsidR="00F14BDC">
        <w:rPr>
          <w:noProof/>
          <w:sz w:val="28"/>
          <w:szCs w:val="28"/>
        </w:rPr>
        <w:t xml:space="preserve">4 - </w:t>
      </w:r>
      <w:r w:rsidRPr="00F14BDC">
        <w:rPr>
          <w:noProof/>
          <w:sz w:val="28"/>
          <w:szCs w:val="28"/>
        </w:rPr>
        <w:t>4 point</w:t>
      </w:r>
      <w:r w:rsidR="00F14BDC">
        <w:rPr>
          <w:noProof/>
          <w:sz w:val="28"/>
          <w:szCs w:val="28"/>
        </w:rPr>
        <w:t>s</w:t>
      </w:r>
    </w:p>
    <w:p w14:paraId="7A6F05A1" w14:textId="77777777" w:rsidR="00F14BDC" w:rsidRDefault="00F14BDC" w:rsidP="00F14BDC">
      <w:pPr>
        <w:tabs>
          <w:tab w:val="center" w:pos="4800"/>
          <w:tab w:val="right" w:pos="9500"/>
        </w:tabs>
        <w:rPr>
          <w:noProof/>
        </w:rPr>
      </w:pPr>
    </w:p>
    <w:p w14:paraId="525820B9" w14:textId="4519661B" w:rsidR="00E1268B" w:rsidRDefault="00E1268B" w:rsidP="00F14BDC">
      <w:pPr>
        <w:pStyle w:val="Paragraphedeliste"/>
        <w:numPr>
          <w:ilvl w:val="0"/>
          <w:numId w:val="8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Sur l’étiquette d’un pot de pâte à tartiner de 350 g, on peut lire qu’il contient 16,5% de chocolat, et 12% de noisettes, entre autres. Quelles sont la masse de chocolat et la masse de noisettes contenues dans ce pot, au gramme près ? </w:t>
      </w:r>
    </w:p>
    <w:p w14:paraId="37AB05F3" w14:textId="77777777" w:rsidR="00F14BDC" w:rsidRDefault="00E1268B" w:rsidP="00F14BDC">
      <w:pPr>
        <w:pStyle w:val="Paragraphedeliste"/>
        <w:numPr>
          <w:ilvl w:val="0"/>
          <w:numId w:val="8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La population d’une station balnéaire est multipliée par 13 au mois d’août, soit une augmentation de 54 000 habitants.</w:t>
      </w:r>
    </w:p>
    <w:p w14:paraId="181871D9" w14:textId="5577F292" w:rsidR="00E1268B" w:rsidRDefault="00E1268B" w:rsidP="00F14BDC">
      <w:pPr>
        <w:pStyle w:val="Paragraphedeliste"/>
        <w:numPr>
          <w:ilvl w:val="0"/>
          <w:numId w:val="9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Quel pourcentage d’augmentation subit la population de cette île durant l’été ? </w:t>
      </w:r>
    </w:p>
    <w:p w14:paraId="7CD45198" w14:textId="473048C8" w:rsidR="00E1268B" w:rsidRDefault="00E1268B" w:rsidP="00F14BDC">
      <w:pPr>
        <w:pStyle w:val="Paragraphedeliste"/>
        <w:numPr>
          <w:ilvl w:val="0"/>
          <w:numId w:val="9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Combien y a-t-il d’habitants dans cette ville le reste de l’année ? Arrondir à l’unité près. </w:t>
      </w:r>
    </w:p>
    <w:p w14:paraId="0D7E6F37" w14:textId="2528DD2B" w:rsidR="00E1268B" w:rsidRDefault="00E1268B" w:rsidP="00F14BDC">
      <w:pPr>
        <w:pStyle w:val="Paragraphedeliste"/>
        <w:numPr>
          <w:ilvl w:val="0"/>
          <w:numId w:val="8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Compléter le tableau ci-après, les coefficients multiplicateurs seront arrondis à </w:t>
      </w:r>
      <m:oMath>
        <m:r>
          <m:rPr>
            <m:sty m:val="p"/>
          </m:rPr>
          <w:rPr>
            <w:rFonts w:ascii="Cambria Math" w:hAnsi="Cambria Math"/>
            <w:noProof/>
          </w:rPr>
          <m:t>0,01</m:t>
        </m:r>
      </m:oMath>
      <w:r>
        <w:rPr>
          <w:noProof/>
        </w:rPr>
        <w:t xml:space="preserve"> près :</w:t>
      </w:r>
    </w:p>
    <w:p w14:paraId="467D5970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</w:tblGrid>
      <w:tr w:rsidR="00E1268B" w14:paraId="09F96F21" w14:textId="77777777" w:rsidTr="00F14BDC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9F7" w14:textId="77777777" w:rsidR="00E1268B" w:rsidRDefault="00E1268B">
            <w:pPr>
              <w:tabs>
                <w:tab w:val="center" w:pos="4800"/>
                <w:tab w:val="right" w:pos="9500"/>
              </w:tabs>
              <w:jc w:val="both"/>
            </w:pPr>
            <w:r>
              <w:t xml:space="preserve"> Prix initial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F20" w14:textId="77777777" w:rsidR="00E1268B" w:rsidRDefault="00E1268B">
            <w:pPr>
              <w:tabs>
                <w:tab w:val="center" w:pos="4800"/>
                <w:tab w:val="right" w:pos="9500"/>
              </w:tabs>
              <w:jc w:val="both"/>
            </w:pPr>
            <w:r>
              <w:t xml:space="preserve"> Prix final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2AA" w14:textId="77777777" w:rsidR="00E1268B" w:rsidRDefault="00E1268B">
            <w:pPr>
              <w:tabs>
                <w:tab w:val="center" w:pos="4800"/>
                <w:tab w:val="right" w:pos="9500"/>
              </w:tabs>
              <w:jc w:val="both"/>
            </w:pPr>
            <w:r>
              <w:t xml:space="preserve"> Pourcentage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48A" w14:textId="77777777" w:rsidR="00E1268B" w:rsidRDefault="00E1268B">
            <w:pPr>
              <w:tabs>
                <w:tab w:val="center" w:pos="4800"/>
                <w:tab w:val="right" w:pos="9500"/>
              </w:tabs>
              <w:jc w:val="both"/>
            </w:pPr>
            <w:r>
              <w:t xml:space="preserve"> Coefficient multiplicateur </w:t>
            </w:r>
          </w:p>
        </w:tc>
      </w:tr>
      <w:tr w:rsidR="00E1268B" w14:paraId="56A0C78B" w14:textId="77777777" w:rsidTr="00F14BDC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2EB" w14:textId="401F1CCE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879" w14:textId="04A0DB17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167" w14:textId="1BD9DFB4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-18%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EEC" w14:textId="1067C107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</w:tr>
      <w:tr w:rsidR="00E1268B" w14:paraId="68C09DA4" w14:textId="77777777" w:rsidTr="00F14BDC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0818" w14:textId="7764EBB4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070" w14:textId="78D6D984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BEE" w14:textId="396E5AD5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28,2%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219" w14:textId="77777777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</w:tr>
      <w:tr w:rsidR="00E1268B" w14:paraId="121CB010" w14:textId="77777777" w:rsidTr="00F14BDC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E23" w14:textId="529134D7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B3A" w14:textId="27A4EC21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0A0" w14:textId="7D038786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893" w14:textId="0B732235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1,915</w:t>
            </w:r>
          </w:p>
        </w:tc>
      </w:tr>
      <w:tr w:rsidR="00E1268B" w14:paraId="30ABF3E4" w14:textId="77777777" w:rsidTr="00F14BDC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56D" w14:textId="5AF40EEA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9A" w14:textId="2265F515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C44" w14:textId="3C77F90D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AE4" w14:textId="619A3A11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0,546</w:t>
            </w:r>
          </w:p>
        </w:tc>
      </w:tr>
      <w:tr w:rsidR="00E1268B" w14:paraId="3D1B32D4" w14:textId="77777777" w:rsidTr="00F14BDC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D5B" w14:textId="0147F9E0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97E" w14:textId="42D3843C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  <w:r w:rsidRPr="00F14BDC">
              <w:rPr>
                <w:b/>
                <w:bCs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406" w14:textId="4784BA07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36" w14:textId="49E17C47" w:rsidR="00E1268B" w:rsidRPr="00F14BDC" w:rsidRDefault="00E1268B" w:rsidP="00F14BDC">
            <w:pPr>
              <w:tabs>
                <w:tab w:val="center" w:pos="4800"/>
                <w:tab w:val="right" w:pos="9500"/>
              </w:tabs>
              <w:jc w:val="center"/>
              <w:rPr>
                <w:b/>
                <w:bCs/>
              </w:rPr>
            </w:pPr>
          </w:p>
        </w:tc>
      </w:tr>
    </w:tbl>
    <w:p w14:paraId="5779C22F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t xml:space="preserve"> </w:t>
      </w:r>
    </w:p>
    <w:p w14:paraId="751B76BD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39A71F8E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</w:t>
      </w:r>
    </w:p>
    <w:p w14:paraId="5B725DD4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D8686A6" w14:textId="77777777" w:rsidR="00E1268B" w:rsidRDefault="00E1268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bookmarkStart w:id="0" w:name="GrindEQpgref6555c7984"/>
      <w:bookmarkEnd w:id="0"/>
      <w:r>
        <w:rPr>
          <w:noProof/>
        </w:rPr>
        <w:t xml:space="preserve"> </w:t>
      </w:r>
    </w:p>
    <w:sectPr w:rsidR="00E1268B" w:rsidSect="00470AAB"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E19C" w14:textId="77777777" w:rsidR="00D711FC" w:rsidRDefault="00D711FC" w:rsidP="00E1268B">
      <w:r>
        <w:separator/>
      </w:r>
    </w:p>
  </w:endnote>
  <w:endnote w:type="continuationSeparator" w:id="0">
    <w:p w14:paraId="61CAACA7" w14:textId="77777777" w:rsidR="00D711FC" w:rsidRDefault="00D7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84AB" w14:textId="77777777" w:rsidR="00D711FC" w:rsidRDefault="00D711FC" w:rsidP="00E1268B">
      <w:r>
        <w:separator/>
      </w:r>
    </w:p>
  </w:footnote>
  <w:footnote w:type="continuationSeparator" w:id="0">
    <w:p w14:paraId="61D827E8" w14:textId="77777777" w:rsidR="00D711FC" w:rsidRDefault="00D711FC" w:rsidP="00E1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43"/>
    <w:multiLevelType w:val="hybridMultilevel"/>
    <w:tmpl w:val="523885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880"/>
    <w:multiLevelType w:val="hybridMultilevel"/>
    <w:tmpl w:val="2B781628"/>
    <w:lvl w:ilvl="0" w:tplc="A9E653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E7B"/>
    <w:multiLevelType w:val="hybridMultilevel"/>
    <w:tmpl w:val="5C2463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50B"/>
    <w:multiLevelType w:val="hybridMultilevel"/>
    <w:tmpl w:val="596869FC"/>
    <w:lvl w:ilvl="0" w:tplc="FFFFFFFF">
      <w:start w:val="1"/>
      <w:numFmt w:val="decimal"/>
      <w:lvlText w:val="%1."/>
      <w:lvlJc w:val="left"/>
      <w:pPr>
        <w:ind w:left="1822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" w15:restartNumberingAfterBreak="0">
    <w:nsid w:val="2A7459FA"/>
    <w:multiLevelType w:val="hybridMultilevel"/>
    <w:tmpl w:val="AD68159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D21C8"/>
    <w:multiLevelType w:val="hybridMultilevel"/>
    <w:tmpl w:val="3FDC4F74"/>
    <w:lvl w:ilvl="0" w:tplc="040C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6" w15:restartNumberingAfterBreak="0">
    <w:nsid w:val="30A15932"/>
    <w:multiLevelType w:val="hybridMultilevel"/>
    <w:tmpl w:val="8D882A86"/>
    <w:lvl w:ilvl="0" w:tplc="91A6FFB6">
      <w:start w:val="1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0FE46AE"/>
    <w:multiLevelType w:val="hybridMultilevel"/>
    <w:tmpl w:val="F8405B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D7BE3F2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66EDB"/>
    <w:multiLevelType w:val="hybridMultilevel"/>
    <w:tmpl w:val="05ECA7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4651">
    <w:abstractNumId w:val="1"/>
  </w:num>
  <w:num w:numId="2" w16cid:durableId="101154006">
    <w:abstractNumId w:val="8"/>
  </w:num>
  <w:num w:numId="3" w16cid:durableId="606275651">
    <w:abstractNumId w:val="5"/>
  </w:num>
  <w:num w:numId="4" w16cid:durableId="1306549375">
    <w:abstractNumId w:val="3"/>
  </w:num>
  <w:num w:numId="5" w16cid:durableId="1707559740">
    <w:abstractNumId w:val="0"/>
  </w:num>
  <w:num w:numId="6" w16cid:durableId="221675033">
    <w:abstractNumId w:val="6"/>
  </w:num>
  <w:num w:numId="7" w16cid:durableId="246623859">
    <w:abstractNumId w:val="2"/>
  </w:num>
  <w:num w:numId="8" w16cid:durableId="393238858">
    <w:abstractNumId w:val="7"/>
  </w:num>
  <w:num w:numId="9" w16cid:durableId="114906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8B"/>
    <w:rsid w:val="000B793D"/>
    <w:rsid w:val="00470AAB"/>
    <w:rsid w:val="00600F21"/>
    <w:rsid w:val="008C4E8A"/>
    <w:rsid w:val="00A85E38"/>
    <w:rsid w:val="00B73117"/>
    <w:rsid w:val="00B77E11"/>
    <w:rsid w:val="00D711FC"/>
    <w:rsid w:val="00E1268B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DB466"/>
  <w14:defaultImageDpi w14:val="0"/>
  <w15:docId w15:val="{4C8F4171-7871-4FD9-BAA0-5309A7A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Titre2">
    <w:name w:val="heading 2"/>
    <w:basedOn w:val="Normal"/>
    <w:next w:val="Normal"/>
    <w:link w:val="Titre2C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ind w:firstLine="720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6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1268B"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1268B"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1268B"/>
    <w:rPr>
      <w:b/>
      <w:bCs/>
      <w:kern w:val="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1268B"/>
    <w:rPr>
      <w:b/>
      <w:bCs/>
      <w:i/>
      <w:iCs/>
      <w:kern w:val="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1268B"/>
    <w:rPr>
      <w:b/>
      <w:bCs/>
      <w:kern w:val="0"/>
    </w:rPr>
  </w:style>
  <w:style w:type="paragraph" w:styleId="Paragraphedeliste">
    <w:name w:val="List Paragraph"/>
    <w:basedOn w:val="Normal"/>
    <w:uiPriority w:val="34"/>
    <w:qFormat/>
    <w:rsid w:val="008C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7</cp:revision>
  <dcterms:created xsi:type="dcterms:W3CDTF">2023-11-16T07:42:00Z</dcterms:created>
  <dcterms:modified xsi:type="dcterms:W3CDTF">2023-11-16T08:07:00Z</dcterms:modified>
</cp:coreProperties>
</file>